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4C" w14:textId="20060DFC" w:rsidR="00DF3F34" w:rsidRDefault="00DF3F34" w:rsidP="00D66540">
      <w:pPr>
        <w:spacing w:after="0" w:line="48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ALLEGATO AL PROTOCOLLO DI INTESA</w:t>
      </w:r>
      <w:r w:rsidR="00EA2F4A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49B6997D" w14:textId="63E29BD8" w:rsidR="00056530" w:rsidRPr="00D66540" w:rsidRDefault="00DF3F34" w:rsidP="00D66540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(foglio intercalare del </w:t>
      </w:r>
      <w:r w:rsidR="00001666" w:rsidRPr="00D66540">
        <w:rPr>
          <w:rFonts w:cstheme="minorHAnsi"/>
          <w:b/>
          <w:bCs/>
          <w:sz w:val="24"/>
          <w:szCs w:val="24"/>
        </w:rPr>
        <w:t>verbale di comparizione coniugi</w:t>
      </w:r>
      <w:r>
        <w:rPr>
          <w:rFonts w:cstheme="minorHAnsi"/>
          <w:b/>
          <w:bCs/>
          <w:sz w:val="24"/>
          <w:szCs w:val="24"/>
        </w:rPr>
        <w:t>)</w:t>
      </w:r>
    </w:p>
    <w:p w14:paraId="68C6AE30" w14:textId="247709AF" w:rsidR="00DF4B74" w:rsidRPr="00D66540" w:rsidRDefault="00D66540" w:rsidP="00D6654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quanto attiene alle disposizioni immobiliari di cui al ricorso, l</w:t>
      </w:r>
      <w:r w:rsidR="00DF4B74" w:rsidRPr="00D66540">
        <w:rPr>
          <w:rFonts w:cstheme="minorHAnsi"/>
          <w:sz w:val="24"/>
          <w:szCs w:val="24"/>
        </w:rPr>
        <w:t>e parti danno atto di essere a conoscenza che, trattandosi di udienza in procedimento per separazione consensuale / divorzio congiunto</w:t>
      </w:r>
      <w:r w:rsidR="00DF3F34">
        <w:rPr>
          <w:rFonts w:cstheme="minorHAnsi"/>
          <w:sz w:val="24"/>
          <w:szCs w:val="24"/>
        </w:rPr>
        <w:t xml:space="preserve"> </w:t>
      </w:r>
      <w:r w:rsidR="00DF4B74" w:rsidRPr="00D66540">
        <w:rPr>
          <w:rFonts w:cstheme="minorHAnsi"/>
          <w:sz w:val="24"/>
          <w:szCs w:val="24"/>
        </w:rPr>
        <w:t xml:space="preserve">/ modifica di condizioni di separazione o divorzio congiunta, il </w:t>
      </w:r>
      <w:r w:rsidR="00DF3F34">
        <w:rPr>
          <w:rFonts w:cstheme="minorHAnsi"/>
          <w:sz w:val="24"/>
          <w:szCs w:val="24"/>
        </w:rPr>
        <w:t>Giu</w:t>
      </w:r>
      <w:r w:rsidR="00DF4B74" w:rsidRPr="00D66540">
        <w:rPr>
          <w:rFonts w:cstheme="minorHAnsi"/>
          <w:sz w:val="24"/>
          <w:szCs w:val="24"/>
        </w:rPr>
        <w:t xml:space="preserve">dice </w:t>
      </w:r>
      <w:r w:rsidR="00DF3F34">
        <w:rPr>
          <w:rFonts w:cstheme="minorHAnsi"/>
          <w:sz w:val="24"/>
          <w:szCs w:val="24"/>
        </w:rPr>
        <w:t>– per il tramite del Cancelliere che l’assiste in udienza (</w:t>
      </w:r>
      <w:r w:rsidR="00DF3F34" w:rsidRPr="00DF3F34">
        <w:rPr>
          <w:rFonts w:cstheme="minorHAnsi"/>
          <w:i/>
          <w:iCs/>
          <w:sz w:val="24"/>
          <w:szCs w:val="24"/>
        </w:rPr>
        <w:t>cfr</w:t>
      </w:r>
      <w:r w:rsidR="00DF3F34">
        <w:rPr>
          <w:rFonts w:cstheme="minorHAnsi"/>
          <w:sz w:val="24"/>
          <w:szCs w:val="24"/>
        </w:rPr>
        <w:t xml:space="preserve">. Cass. SS.UU. Civ. n.21761/2021) – </w:t>
      </w:r>
      <w:r w:rsidR="00DF4B74" w:rsidRPr="00D66540">
        <w:rPr>
          <w:rFonts w:cstheme="minorHAnsi"/>
          <w:sz w:val="24"/>
          <w:szCs w:val="24"/>
        </w:rPr>
        <w:t>si limita a raccogliere le loro dichiarazioni in ordine al trasferimento della proprietà e/o alla costituzione di diritti reali immobiliari.</w:t>
      </w:r>
    </w:p>
    <w:p w14:paraId="29155A14" w14:textId="7DC03D3F" w:rsidR="00DF4B74" w:rsidRPr="00D66540" w:rsidRDefault="00DF4B74" w:rsidP="00D6654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 xml:space="preserve">Le parti danno altresì atto di essere a conoscenza che restano fermi i poteri e le funzioni attribuite in materia di trascrizione al Conservatore dei </w:t>
      </w:r>
      <w:r w:rsidR="00DF3F34" w:rsidRPr="00D66540">
        <w:rPr>
          <w:rFonts w:cstheme="minorHAnsi"/>
          <w:sz w:val="24"/>
          <w:szCs w:val="24"/>
        </w:rPr>
        <w:t>Registri Immobiliari.</w:t>
      </w:r>
    </w:p>
    <w:p w14:paraId="2FB36BAA" w14:textId="7EC5F071" w:rsidR="00F326AB" w:rsidRPr="00D66540" w:rsidRDefault="00DF4B74" w:rsidP="00D6654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 xml:space="preserve">I coniugi, a definizione dei reciproci rapporti economici e patrimoniali fra loro esistenti, per la soluzione della crisi familiare, convengono di </w:t>
      </w:r>
      <w:r w:rsidR="00F326AB" w:rsidRPr="00D66540">
        <w:rPr>
          <w:rFonts w:cstheme="minorHAnsi"/>
          <w:sz w:val="24"/>
          <w:szCs w:val="24"/>
        </w:rPr>
        <w:t xml:space="preserve">ricomprendere tra </w:t>
      </w:r>
      <w:r w:rsidRPr="00D66540">
        <w:rPr>
          <w:rFonts w:cstheme="minorHAnsi"/>
          <w:sz w:val="24"/>
          <w:szCs w:val="24"/>
        </w:rPr>
        <w:t>le condizioni di separazione/divorzio/modifica di condizioni di separazione o divorzio le attribuzioni patrimoniali</w:t>
      </w:r>
      <w:r w:rsidR="00F326AB" w:rsidRPr="00D66540">
        <w:rPr>
          <w:rFonts w:cstheme="minorHAnsi"/>
          <w:sz w:val="24"/>
          <w:szCs w:val="24"/>
        </w:rPr>
        <w:t xml:space="preserve"> come di seguito meglio specificate:</w:t>
      </w:r>
    </w:p>
    <w:p w14:paraId="6C21016C" w14:textId="7999053E" w:rsidR="00DF4B74" w:rsidRPr="00D66540" w:rsidRDefault="00DF4B74" w:rsidP="00D6654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>Tutto ciò premesso, le parti convengono e dichiarano</w:t>
      </w:r>
      <w:r w:rsidR="002D5C51">
        <w:rPr>
          <w:rFonts w:cstheme="minorHAnsi"/>
          <w:sz w:val="24"/>
          <w:szCs w:val="24"/>
        </w:rPr>
        <w:t xml:space="preserve">, richiamata la documentazione già prodotta telematicamente, </w:t>
      </w:r>
      <w:r w:rsidRPr="00D66540">
        <w:rPr>
          <w:rFonts w:cstheme="minorHAnsi"/>
          <w:sz w:val="24"/>
          <w:szCs w:val="24"/>
        </w:rPr>
        <w:t>quanto segue:</w:t>
      </w:r>
    </w:p>
    <w:p w14:paraId="594CA51A" w14:textId="21C3331A" w:rsidR="00E67ED7" w:rsidRPr="00D66540" w:rsidRDefault="00F326AB" w:rsidP="00D6654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>a</w:t>
      </w:r>
      <w:r w:rsidR="00E67ED7" w:rsidRPr="00D66540">
        <w:rPr>
          <w:rFonts w:cstheme="minorHAnsi"/>
          <w:sz w:val="24"/>
          <w:szCs w:val="24"/>
        </w:rPr>
        <w:t xml:space="preserve">) la casa coniugale sita in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alla Via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di proprietà esclusiva del Sig.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viene assegnata alla Sig.ra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E67ED7" w:rsidRPr="00D66540">
        <w:rPr>
          <w:rFonts w:cstheme="minorHAnsi"/>
          <w:sz w:val="24"/>
          <w:szCs w:val="24"/>
        </w:rPr>
        <w:t xml:space="preserve"> affinché vi risieda con i figli minori, mentre il Sig.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trasferirà la propria </w:t>
      </w:r>
      <w:r w:rsidR="00555C9C">
        <w:rPr>
          <w:rFonts w:cstheme="minorHAnsi"/>
          <w:sz w:val="24"/>
          <w:szCs w:val="24"/>
        </w:rPr>
        <w:t>abitazione</w:t>
      </w:r>
      <w:r w:rsidR="00E67ED7" w:rsidRPr="00D66540">
        <w:rPr>
          <w:rFonts w:cstheme="minorHAnsi"/>
          <w:sz w:val="24"/>
          <w:szCs w:val="24"/>
        </w:rPr>
        <w:t xml:space="preserve"> in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E67ED7" w:rsidRPr="00D66540">
        <w:rPr>
          <w:rFonts w:cstheme="minorHAnsi"/>
          <w:sz w:val="24"/>
          <w:szCs w:val="24"/>
        </w:rPr>
        <w:t xml:space="preserve"> alla </w:t>
      </w:r>
      <w:r w:rsidR="00555C9C">
        <w:rPr>
          <w:rFonts w:cstheme="minorHAnsi"/>
          <w:sz w:val="24"/>
          <w:szCs w:val="24"/>
        </w:rPr>
        <w:t>Via …</w:t>
      </w:r>
      <w:r w:rsidR="002D5C51">
        <w:rPr>
          <w:rFonts w:cstheme="minorHAnsi"/>
          <w:sz w:val="24"/>
          <w:szCs w:val="24"/>
        </w:rPr>
        <w:t xml:space="preserve"> </w:t>
      </w:r>
      <w:r w:rsidR="00555C9C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;</w:t>
      </w:r>
      <w:r w:rsidR="00E67ED7" w:rsidRPr="00D66540">
        <w:rPr>
          <w:rFonts w:cstheme="minorHAnsi"/>
          <w:sz w:val="24"/>
          <w:szCs w:val="24"/>
        </w:rPr>
        <w:t xml:space="preserve"> </w:t>
      </w:r>
    </w:p>
    <w:p w14:paraId="6C66C1F7" w14:textId="1ACD30D2" w:rsidR="00CA3EF2" w:rsidRPr="00D66540" w:rsidRDefault="00555C9C" w:rsidP="00D6654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E67ED7" w:rsidRPr="00D66540">
        <w:rPr>
          <w:rFonts w:cstheme="minorHAnsi"/>
          <w:sz w:val="24"/>
          <w:szCs w:val="24"/>
        </w:rPr>
        <w:t xml:space="preserve">) Il Sig.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D66540" w:rsidRPr="00D66540">
        <w:rPr>
          <w:rFonts w:cstheme="minorHAnsi"/>
          <w:sz w:val="24"/>
          <w:szCs w:val="24"/>
        </w:rPr>
        <w:t xml:space="preserve"> trasferisce </w:t>
      </w:r>
      <w:r w:rsidR="00E67ED7" w:rsidRPr="00D66540">
        <w:rPr>
          <w:rFonts w:cstheme="minorHAnsi"/>
          <w:sz w:val="24"/>
          <w:szCs w:val="24"/>
        </w:rPr>
        <w:t xml:space="preserve">alla Sig.ra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>, che accetta, l’intera proprietà del seguent</w:t>
      </w:r>
      <w:r w:rsidR="00D66540" w:rsidRPr="00D66540">
        <w:rPr>
          <w:rFonts w:cstheme="minorHAnsi"/>
          <w:sz w:val="24"/>
          <w:szCs w:val="24"/>
        </w:rPr>
        <w:t>e</w:t>
      </w:r>
      <w:r w:rsidR="00E67ED7" w:rsidRPr="00D66540">
        <w:rPr>
          <w:rFonts w:cstheme="minorHAnsi"/>
          <w:sz w:val="24"/>
          <w:szCs w:val="24"/>
        </w:rPr>
        <w:t xml:space="preserve"> immobil</w:t>
      </w:r>
      <w:r w:rsidR="00D66540" w:rsidRPr="00D66540">
        <w:rPr>
          <w:rFonts w:cstheme="minorHAnsi"/>
          <w:sz w:val="24"/>
          <w:szCs w:val="24"/>
        </w:rPr>
        <w:t xml:space="preserve">e sito </w:t>
      </w:r>
      <w:r w:rsidR="00E67ED7" w:rsidRPr="00D66540">
        <w:rPr>
          <w:rFonts w:cstheme="minorHAnsi"/>
          <w:sz w:val="24"/>
          <w:szCs w:val="24"/>
        </w:rPr>
        <w:t xml:space="preserve">in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alla Via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CA3EF2" w:rsidRPr="00D66540">
        <w:rPr>
          <w:rFonts w:cstheme="minorHAnsi"/>
          <w:sz w:val="24"/>
          <w:szCs w:val="24"/>
        </w:rPr>
        <w:t>, e precisamente:</w:t>
      </w:r>
    </w:p>
    <w:p w14:paraId="5EFB7989" w14:textId="33542229" w:rsidR="0021040F" w:rsidRPr="00D66540" w:rsidRDefault="0021040F" w:rsidP="00D66540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 xml:space="preserve"> </w:t>
      </w:r>
      <w:r w:rsidR="00CA3EF2" w:rsidRPr="00D66540">
        <w:rPr>
          <w:rFonts w:cstheme="minorHAnsi"/>
          <w:sz w:val="24"/>
          <w:szCs w:val="24"/>
        </w:rPr>
        <w:t xml:space="preserve">appartamento sito al piano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CA3EF2" w:rsidRPr="00D66540">
        <w:rPr>
          <w:rFonts w:cstheme="minorHAnsi"/>
          <w:sz w:val="24"/>
          <w:szCs w:val="24"/>
        </w:rPr>
        <w:t xml:space="preserve"> distinto con il numero </w:t>
      </w:r>
      <w:r w:rsidR="00555C9C">
        <w:rPr>
          <w:rFonts w:cstheme="minorHAnsi"/>
          <w:sz w:val="24"/>
          <w:szCs w:val="24"/>
        </w:rPr>
        <w:t xml:space="preserve">di interno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CA3EF2" w:rsidRPr="00D66540">
        <w:rPr>
          <w:rFonts w:cstheme="minorHAnsi"/>
          <w:sz w:val="24"/>
          <w:szCs w:val="24"/>
        </w:rPr>
        <w:t xml:space="preserve">, composto da quattro vani ed accessori, confinante con appartamento distinto con il numero </w:t>
      </w:r>
      <w:r w:rsidR="00555C9C">
        <w:rPr>
          <w:rFonts w:cstheme="minorHAnsi"/>
          <w:sz w:val="24"/>
          <w:szCs w:val="24"/>
        </w:rPr>
        <w:t>…</w:t>
      </w:r>
      <w:r w:rsidR="00CA3EF2" w:rsidRPr="00D66540">
        <w:rPr>
          <w:rFonts w:cstheme="minorHAnsi"/>
          <w:sz w:val="24"/>
          <w:szCs w:val="24"/>
        </w:rPr>
        <w:t xml:space="preserve"> </w:t>
      </w:r>
      <w:r w:rsidR="002D5C51">
        <w:rPr>
          <w:rFonts w:cstheme="minorHAnsi"/>
          <w:sz w:val="24"/>
          <w:szCs w:val="24"/>
        </w:rPr>
        <w:t xml:space="preserve">... </w:t>
      </w:r>
      <w:r w:rsidR="00CA3EF2" w:rsidRPr="00D66540">
        <w:rPr>
          <w:rFonts w:cstheme="minorHAnsi"/>
          <w:sz w:val="24"/>
          <w:szCs w:val="24"/>
        </w:rPr>
        <w:t xml:space="preserve">proprietà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CA3EF2" w:rsidRPr="00D66540">
        <w:rPr>
          <w:rFonts w:cstheme="minorHAnsi"/>
          <w:sz w:val="24"/>
          <w:szCs w:val="24"/>
        </w:rPr>
        <w:t>, vano scala e corpo di fabbric</w:t>
      </w:r>
      <w:r w:rsidR="00555C9C">
        <w:rPr>
          <w:rFonts w:cstheme="minorHAnsi"/>
          <w:sz w:val="24"/>
          <w:szCs w:val="24"/>
        </w:rPr>
        <w:t>a, distacco verso la stessa via, nonché posto</w:t>
      </w:r>
      <w:r w:rsidR="004E136D" w:rsidRPr="00D66540">
        <w:rPr>
          <w:rFonts w:cstheme="minorHAnsi"/>
          <w:sz w:val="24"/>
          <w:szCs w:val="24"/>
        </w:rPr>
        <w:t xml:space="preserve"> </w:t>
      </w:r>
      <w:r w:rsidR="004E136D" w:rsidRPr="00D66540">
        <w:rPr>
          <w:rFonts w:cstheme="minorHAnsi"/>
          <w:sz w:val="24"/>
          <w:szCs w:val="24"/>
        </w:rPr>
        <w:lastRenderedPageBreak/>
        <w:t>auto  distinto con il n</w:t>
      </w:r>
      <w:r w:rsidR="002D5C51">
        <w:rPr>
          <w:rFonts w:cstheme="minorHAnsi"/>
          <w:sz w:val="24"/>
          <w:szCs w:val="24"/>
        </w:rPr>
        <w:t xml:space="preserve">.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4E136D" w:rsidRPr="00D66540">
        <w:rPr>
          <w:rFonts w:cstheme="minorHAnsi"/>
          <w:sz w:val="24"/>
          <w:szCs w:val="24"/>
        </w:rPr>
        <w:t xml:space="preserve">, meglio indentificato </w:t>
      </w:r>
      <w:r w:rsidR="00555C9C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555C9C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>.</w:t>
      </w:r>
      <w:r w:rsidR="004E136D" w:rsidRPr="00D66540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 xml:space="preserve"> </w:t>
      </w:r>
      <w:r w:rsidR="004E136D" w:rsidRPr="00D66540">
        <w:rPr>
          <w:rFonts w:cstheme="minorHAnsi"/>
          <w:sz w:val="24"/>
          <w:szCs w:val="24"/>
        </w:rPr>
        <w:t xml:space="preserve">; il tutto </w:t>
      </w:r>
      <w:r w:rsidR="00716EF5" w:rsidRPr="00D66540">
        <w:rPr>
          <w:rFonts w:cstheme="minorHAnsi"/>
          <w:sz w:val="24"/>
          <w:szCs w:val="24"/>
        </w:rPr>
        <w:t xml:space="preserve">è </w:t>
      </w:r>
      <w:r w:rsidR="00E67ED7" w:rsidRPr="00D66540">
        <w:rPr>
          <w:rFonts w:cstheme="minorHAnsi"/>
          <w:sz w:val="24"/>
          <w:szCs w:val="24"/>
        </w:rPr>
        <w:t>distinto in NCEU</w:t>
      </w:r>
      <w:r w:rsidRPr="00D66540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al foglio </w:t>
      </w:r>
      <w:r w:rsidR="000C6340" w:rsidRPr="00D66540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>.</w:t>
      </w:r>
      <w:r w:rsidR="000C6340" w:rsidRPr="00D66540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particella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subalterno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</w:t>
      </w:r>
      <w:r w:rsidRPr="00D66540">
        <w:rPr>
          <w:rFonts w:cstheme="minorHAnsi"/>
          <w:sz w:val="24"/>
          <w:szCs w:val="24"/>
        </w:rPr>
        <w:t xml:space="preserve">Via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, </w:t>
      </w:r>
      <w:r w:rsidR="00E67ED7" w:rsidRPr="00D66540">
        <w:rPr>
          <w:rFonts w:cstheme="minorHAnsi"/>
          <w:sz w:val="24"/>
          <w:szCs w:val="24"/>
        </w:rPr>
        <w:t>scala</w:t>
      </w:r>
      <w:r w:rsidR="00716EF5" w:rsidRPr="00D66540">
        <w:rPr>
          <w:rFonts w:cstheme="minorHAnsi"/>
          <w:sz w:val="24"/>
          <w:szCs w:val="24"/>
        </w:rPr>
        <w:t xml:space="preserve"> </w:t>
      </w:r>
      <w:r w:rsidR="00555C9C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piano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interno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categoria </w:t>
      </w:r>
      <w:r w:rsidR="00D66540" w:rsidRPr="00D66540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>.</w:t>
      </w:r>
      <w:r w:rsidR="00D66540" w:rsidRPr="00D66540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</w:t>
      </w:r>
      <w:r w:rsidR="002D5C51" w:rsidRPr="00D66540">
        <w:rPr>
          <w:rFonts w:cstheme="minorHAnsi"/>
          <w:sz w:val="24"/>
          <w:szCs w:val="24"/>
        </w:rPr>
        <w:t xml:space="preserve">classe </w:t>
      </w:r>
      <w:r w:rsidR="00D665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vani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67ED7" w:rsidRPr="00D66540">
        <w:rPr>
          <w:rFonts w:cstheme="minorHAnsi"/>
          <w:sz w:val="24"/>
          <w:szCs w:val="24"/>
        </w:rPr>
        <w:t xml:space="preserve">, con rendita di €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.</w:t>
      </w:r>
    </w:p>
    <w:p w14:paraId="6F8AF828" w14:textId="7B0D141F" w:rsidR="0021040F" w:rsidRPr="00D66540" w:rsidRDefault="00E67ED7" w:rsidP="00D66540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 xml:space="preserve">locale uso garage, </w:t>
      </w:r>
      <w:r w:rsidR="0021040F" w:rsidRPr="00D66540">
        <w:rPr>
          <w:rFonts w:cstheme="minorHAnsi"/>
          <w:sz w:val="24"/>
          <w:szCs w:val="24"/>
        </w:rPr>
        <w:t xml:space="preserve">posto al piano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..</w:t>
      </w:r>
      <w:r w:rsidR="000C6340" w:rsidRPr="00D66540">
        <w:rPr>
          <w:rFonts w:cstheme="minorHAnsi"/>
          <w:sz w:val="24"/>
          <w:szCs w:val="24"/>
        </w:rPr>
        <w:t>.</w:t>
      </w:r>
      <w:r w:rsidR="0021040F" w:rsidRPr="00D66540">
        <w:rPr>
          <w:rFonts w:cstheme="minorHAnsi"/>
          <w:sz w:val="24"/>
          <w:szCs w:val="24"/>
        </w:rPr>
        <w:t xml:space="preserve"> distinto con il numero interno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…</w:t>
      </w:r>
      <w:r w:rsidR="0021040F" w:rsidRPr="00D66540">
        <w:rPr>
          <w:rFonts w:cstheme="minorHAnsi"/>
          <w:sz w:val="24"/>
          <w:szCs w:val="24"/>
        </w:rPr>
        <w:t xml:space="preserve"> confinante </w:t>
      </w:r>
      <w:r w:rsidR="00716EF5" w:rsidRPr="00D66540">
        <w:rPr>
          <w:rFonts w:cstheme="minorHAnsi"/>
          <w:sz w:val="24"/>
          <w:szCs w:val="24"/>
        </w:rPr>
        <w:t>co</w:t>
      </w:r>
      <w:r w:rsidR="0021040F" w:rsidRPr="00D66540">
        <w:rPr>
          <w:rFonts w:cstheme="minorHAnsi"/>
          <w:sz w:val="24"/>
          <w:szCs w:val="24"/>
        </w:rPr>
        <w:t xml:space="preserve">n garage distinto con il n.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21040F" w:rsidRPr="00D66540">
        <w:rPr>
          <w:rFonts w:cstheme="minorHAnsi"/>
          <w:sz w:val="24"/>
          <w:szCs w:val="24"/>
        </w:rPr>
        <w:t xml:space="preserve">distacco verso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0C6340" w:rsidRPr="00D66540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>.</w:t>
      </w:r>
      <w:r w:rsidR="000C6340" w:rsidRPr="00D66540">
        <w:rPr>
          <w:rFonts w:cstheme="minorHAnsi"/>
          <w:sz w:val="24"/>
          <w:szCs w:val="24"/>
        </w:rPr>
        <w:t>.</w:t>
      </w:r>
      <w:r w:rsidR="0021040F" w:rsidRPr="00D66540">
        <w:rPr>
          <w:rFonts w:cstheme="minorHAnsi"/>
          <w:sz w:val="24"/>
          <w:szCs w:val="24"/>
        </w:rPr>
        <w:t xml:space="preserve"> e corridoio d’accesso salvo altri, distino </w:t>
      </w:r>
      <w:r w:rsidRPr="00D66540">
        <w:rPr>
          <w:rFonts w:cstheme="minorHAnsi"/>
          <w:sz w:val="24"/>
          <w:szCs w:val="24"/>
        </w:rPr>
        <w:t>in NCEU</w:t>
      </w:r>
      <w:r w:rsidR="00735916" w:rsidRPr="00D66540">
        <w:rPr>
          <w:rFonts w:cstheme="minorHAnsi"/>
          <w:sz w:val="24"/>
          <w:szCs w:val="24"/>
        </w:rPr>
        <w:t xml:space="preserve"> </w:t>
      </w:r>
      <w:r w:rsidR="00D66540" w:rsidRPr="00D66540">
        <w:rPr>
          <w:rFonts w:cstheme="minorHAnsi"/>
          <w:sz w:val="24"/>
          <w:szCs w:val="24"/>
        </w:rPr>
        <w:t>al</w:t>
      </w:r>
      <w:r w:rsidRPr="00D66540">
        <w:rPr>
          <w:rFonts w:cstheme="minorHAnsi"/>
          <w:sz w:val="24"/>
          <w:szCs w:val="24"/>
        </w:rPr>
        <w:t xml:space="preserve"> foglio</w:t>
      </w:r>
      <w:r w:rsidR="002D5C51">
        <w:rPr>
          <w:rFonts w:cstheme="minorHAnsi"/>
          <w:sz w:val="24"/>
          <w:szCs w:val="24"/>
        </w:rPr>
        <w:t xml:space="preserve"> </w:t>
      </w:r>
      <w:r w:rsidR="00555C9C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555C9C">
        <w:rPr>
          <w:rFonts w:cstheme="minorHAnsi"/>
          <w:sz w:val="24"/>
          <w:szCs w:val="24"/>
        </w:rPr>
        <w:t>,</w:t>
      </w:r>
      <w:r w:rsidRPr="00D66540">
        <w:rPr>
          <w:rFonts w:cstheme="minorHAnsi"/>
          <w:sz w:val="24"/>
          <w:szCs w:val="24"/>
        </w:rPr>
        <w:t xml:space="preserve"> particella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,</w:t>
      </w:r>
      <w:r w:rsidRPr="00D66540">
        <w:rPr>
          <w:rFonts w:cstheme="minorHAnsi"/>
          <w:sz w:val="24"/>
          <w:szCs w:val="24"/>
        </w:rPr>
        <w:t xml:space="preserve"> subalterno </w:t>
      </w:r>
      <w:r w:rsidR="000C63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, scala </w:t>
      </w:r>
      <w:r w:rsidR="00D66540" w:rsidRPr="00D66540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>.</w:t>
      </w:r>
      <w:r w:rsidR="00D66540" w:rsidRPr="00D66540">
        <w:rPr>
          <w:rFonts w:cstheme="minorHAnsi"/>
          <w:sz w:val="24"/>
          <w:szCs w:val="24"/>
        </w:rPr>
        <w:t>.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, piano </w:t>
      </w:r>
      <w:r w:rsidR="00D665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, interno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, categoria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,</w:t>
      </w:r>
      <w:r w:rsidRPr="00D66540">
        <w:rPr>
          <w:rFonts w:cstheme="minorHAnsi"/>
          <w:sz w:val="24"/>
          <w:szCs w:val="24"/>
        </w:rPr>
        <w:t xml:space="preserve"> classe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>, mq</w:t>
      </w:r>
      <w:r w:rsidR="002D5C51">
        <w:rPr>
          <w:rFonts w:cstheme="minorHAnsi"/>
          <w:sz w:val="24"/>
          <w:szCs w:val="24"/>
        </w:rPr>
        <w:t>.</w:t>
      </w:r>
      <w:r w:rsidRPr="00D66540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, rendita di €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21040F" w:rsidRPr="00D66540">
        <w:rPr>
          <w:rFonts w:cstheme="minorHAnsi"/>
          <w:sz w:val="24"/>
          <w:szCs w:val="24"/>
        </w:rPr>
        <w:t>.</w:t>
      </w:r>
    </w:p>
    <w:p w14:paraId="415F12FD" w14:textId="5DA3D18D" w:rsidR="00735916" w:rsidRPr="00D66540" w:rsidRDefault="008A2D84" w:rsidP="00D6654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unità immobiliari descritte </w:t>
      </w:r>
      <w:r w:rsidR="00735916" w:rsidRPr="00D66540">
        <w:rPr>
          <w:rFonts w:cstheme="minorHAnsi"/>
          <w:sz w:val="24"/>
          <w:szCs w:val="24"/>
        </w:rPr>
        <w:t xml:space="preserve">sono state acquistate dal Sig.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735916" w:rsidRPr="00D66540">
        <w:rPr>
          <w:rFonts w:cstheme="minorHAnsi"/>
          <w:sz w:val="24"/>
          <w:szCs w:val="24"/>
        </w:rPr>
        <w:t xml:space="preserve">, in data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8F249D">
        <w:rPr>
          <w:rFonts w:cstheme="minorHAnsi"/>
          <w:sz w:val="24"/>
          <w:szCs w:val="24"/>
        </w:rPr>
        <w:t>, con atto per N</w:t>
      </w:r>
      <w:r w:rsidR="00735916" w:rsidRPr="00D66540">
        <w:rPr>
          <w:rFonts w:cstheme="minorHAnsi"/>
          <w:sz w:val="24"/>
          <w:szCs w:val="24"/>
        </w:rPr>
        <w:t xml:space="preserve">otaio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735916" w:rsidRPr="00D66540">
        <w:rPr>
          <w:rFonts w:cstheme="minorHAnsi"/>
          <w:sz w:val="24"/>
          <w:szCs w:val="24"/>
        </w:rPr>
        <w:t xml:space="preserve">, Rep n.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735916" w:rsidRPr="00D66540">
        <w:rPr>
          <w:rFonts w:cstheme="minorHAnsi"/>
          <w:sz w:val="24"/>
          <w:szCs w:val="24"/>
        </w:rPr>
        <w:t xml:space="preserve">, Racc. n.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735916" w:rsidRPr="00D66540">
        <w:rPr>
          <w:rFonts w:cstheme="minorHAnsi"/>
          <w:sz w:val="24"/>
          <w:szCs w:val="24"/>
        </w:rPr>
        <w:t xml:space="preserve">, registrato in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735916" w:rsidRPr="00D66540">
        <w:rPr>
          <w:rFonts w:cstheme="minorHAnsi"/>
          <w:sz w:val="24"/>
          <w:szCs w:val="24"/>
        </w:rPr>
        <w:t xml:space="preserve">in data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735916" w:rsidRPr="00D66540">
        <w:rPr>
          <w:rFonts w:cstheme="minorHAnsi"/>
          <w:sz w:val="24"/>
          <w:szCs w:val="24"/>
        </w:rPr>
        <w:t xml:space="preserve">al n.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,</w:t>
      </w:r>
      <w:r w:rsidR="00735916" w:rsidRPr="00D66540">
        <w:rPr>
          <w:rFonts w:cstheme="minorHAnsi"/>
          <w:sz w:val="24"/>
          <w:szCs w:val="24"/>
        </w:rPr>
        <w:t xml:space="preserve"> serie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735916" w:rsidRPr="00D66540">
        <w:rPr>
          <w:rFonts w:cstheme="minorHAnsi"/>
          <w:sz w:val="24"/>
          <w:szCs w:val="24"/>
        </w:rPr>
        <w:t xml:space="preserve">, trascritto </w:t>
      </w:r>
      <w:r w:rsidR="00B2061A" w:rsidRPr="00D66540">
        <w:rPr>
          <w:rFonts w:cstheme="minorHAnsi"/>
          <w:sz w:val="24"/>
          <w:szCs w:val="24"/>
        </w:rPr>
        <w:t>……….</w:t>
      </w:r>
      <w:r w:rsidR="00735916" w:rsidRPr="00D66540">
        <w:rPr>
          <w:rFonts w:cstheme="minorHAnsi"/>
          <w:sz w:val="24"/>
          <w:szCs w:val="24"/>
        </w:rPr>
        <w:t xml:space="preserve"> ai n.ri 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</w:p>
    <w:p w14:paraId="77684282" w14:textId="464F9F23" w:rsidR="00735916" w:rsidRPr="00D66540" w:rsidRDefault="00735916" w:rsidP="00D6654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 xml:space="preserve">Il Sig.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>dichiara che i</w:t>
      </w:r>
      <w:r w:rsidR="008A2D84">
        <w:rPr>
          <w:rFonts w:cstheme="minorHAnsi"/>
          <w:sz w:val="24"/>
          <w:szCs w:val="24"/>
        </w:rPr>
        <w:t xml:space="preserve">l predetto </w:t>
      </w:r>
      <w:r w:rsidRPr="00D66540">
        <w:rPr>
          <w:rFonts w:cstheme="minorHAnsi"/>
          <w:sz w:val="24"/>
          <w:szCs w:val="24"/>
        </w:rPr>
        <w:t>cespit</w:t>
      </w:r>
      <w:r w:rsidR="008A2D84">
        <w:rPr>
          <w:rFonts w:cstheme="minorHAnsi"/>
          <w:sz w:val="24"/>
          <w:szCs w:val="24"/>
        </w:rPr>
        <w:t xml:space="preserve">o immobiliare è stato </w:t>
      </w:r>
      <w:r w:rsidRPr="00D66540">
        <w:rPr>
          <w:rFonts w:cstheme="minorHAnsi"/>
          <w:sz w:val="24"/>
          <w:szCs w:val="24"/>
        </w:rPr>
        <w:t>realizzat</w:t>
      </w:r>
      <w:r w:rsidR="008A2D84">
        <w:rPr>
          <w:rFonts w:cstheme="minorHAnsi"/>
          <w:sz w:val="24"/>
          <w:szCs w:val="24"/>
        </w:rPr>
        <w:t>o</w:t>
      </w:r>
      <w:r w:rsidRPr="00D66540">
        <w:rPr>
          <w:rFonts w:cstheme="minorHAnsi"/>
          <w:sz w:val="24"/>
          <w:szCs w:val="24"/>
        </w:rPr>
        <w:t xml:space="preserve"> in forza di </w:t>
      </w:r>
      <w:r w:rsidR="00A6534C" w:rsidRPr="00D66540">
        <w:rPr>
          <w:rFonts w:cstheme="minorHAnsi"/>
          <w:sz w:val="24"/>
          <w:szCs w:val="24"/>
        </w:rPr>
        <w:t>co</w:t>
      </w:r>
      <w:r w:rsidRPr="00D66540">
        <w:rPr>
          <w:rFonts w:cstheme="minorHAnsi"/>
          <w:sz w:val="24"/>
          <w:szCs w:val="24"/>
        </w:rPr>
        <w:t xml:space="preserve">ncessione edilizia, rilasciata dal </w:t>
      </w:r>
      <w:r w:rsidR="0007453D" w:rsidRPr="00D66540">
        <w:rPr>
          <w:rFonts w:cstheme="minorHAnsi"/>
          <w:sz w:val="24"/>
          <w:szCs w:val="24"/>
        </w:rPr>
        <w:t>Co</w:t>
      </w:r>
      <w:r w:rsidRPr="00D66540">
        <w:rPr>
          <w:rFonts w:cstheme="minorHAnsi"/>
          <w:sz w:val="24"/>
          <w:szCs w:val="24"/>
        </w:rPr>
        <w:t xml:space="preserve">mune di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in data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n.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>e successive varianti n.</w:t>
      </w:r>
      <w:r w:rsidR="00EA2F4A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del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07453D" w:rsidRPr="00D66540">
        <w:rPr>
          <w:rFonts w:cstheme="minorHAnsi"/>
          <w:sz w:val="24"/>
          <w:szCs w:val="24"/>
        </w:rPr>
        <w:t>,</w:t>
      </w:r>
      <w:r w:rsidRPr="00D66540">
        <w:rPr>
          <w:rFonts w:cstheme="minorHAnsi"/>
          <w:sz w:val="24"/>
          <w:szCs w:val="24"/>
        </w:rPr>
        <w:t xml:space="preserve"> </w:t>
      </w:r>
      <w:r w:rsidR="00A6534C" w:rsidRPr="00D66540">
        <w:rPr>
          <w:rFonts w:cstheme="minorHAnsi"/>
          <w:sz w:val="24"/>
          <w:szCs w:val="24"/>
        </w:rPr>
        <w:t xml:space="preserve">n.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A6534C" w:rsidRPr="00D66540">
        <w:rPr>
          <w:rFonts w:cstheme="minorHAnsi"/>
          <w:sz w:val="24"/>
          <w:szCs w:val="24"/>
        </w:rPr>
        <w:t xml:space="preserve">del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A6534C" w:rsidRPr="00D66540">
        <w:rPr>
          <w:rFonts w:cstheme="minorHAnsi"/>
          <w:sz w:val="24"/>
          <w:szCs w:val="24"/>
        </w:rPr>
        <w:t xml:space="preserve">e n.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A6534C" w:rsidRPr="00D66540">
        <w:rPr>
          <w:rFonts w:cstheme="minorHAnsi"/>
          <w:sz w:val="24"/>
          <w:szCs w:val="24"/>
        </w:rPr>
        <w:t xml:space="preserve">del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07453D" w:rsidRPr="00D66540">
        <w:rPr>
          <w:rFonts w:cstheme="minorHAnsi"/>
          <w:sz w:val="24"/>
          <w:szCs w:val="24"/>
        </w:rPr>
        <w:t>,</w:t>
      </w:r>
      <w:r w:rsidR="00A6534C" w:rsidRPr="00D66540">
        <w:rPr>
          <w:rFonts w:cstheme="minorHAnsi"/>
          <w:sz w:val="24"/>
          <w:szCs w:val="24"/>
        </w:rPr>
        <w:t xml:space="preserve"> </w:t>
      </w:r>
      <w:r w:rsidR="00716EF5" w:rsidRPr="00D66540">
        <w:rPr>
          <w:rFonts w:cstheme="minorHAnsi"/>
          <w:sz w:val="24"/>
          <w:szCs w:val="24"/>
        </w:rPr>
        <w:t xml:space="preserve">ed è stato </w:t>
      </w:r>
      <w:r w:rsidR="00A6534C" w:rsidRPr="00D66540">
        <w:rPr>
          <w:rFonts w:cstheme="minorHAnsi"/>
          <w:sz w:val="24"/>
          <w:szCs w:val="24"/>
        </w:rPr>
        <w:t>dichiarato abitabile con provvediment</w:t>
      </w:r>
      <w:r w:rsidR="008A2D84">
        <w:rPr>
          <w:rFonts w:cstheme="minorHAnsi"/>
          <w:sz w:val="24"/>
          <w:szCs w:val="24"/>
        </w:rPr>
        <w:t>o</w:t>
      </w:r>
      <w:r w:rsidR="00A6534C" w:rsidRPr="00D66540">
        <w:rPr>
          <w:rFonts w:cstheme="minorHAnsi"/>
          <w:sz w:val="24"/>
          <w:szCs w:val="24"/>
        </w:rPr>
        <w:t xml:space="preserve"> del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EA2F4A">
        <w:rPr>
          <w:rFonts w:cstheme="minorHAnsi"/>
          <w:sz w:val="24"/>
          <w:szCs w:val="24"/>
        </w:rPr>
        <w:t xml:space="preserve"> </w:t>
      </w:r>
      <w:r w:rsidR="0007453D" w:rsidRPr="00D66540">
        <w:rPr>
          <w:rFonts w:cstheme="minorHAnsi"/>
          <w:sz w:val="24"/>
          <w:szCs w:val="24"/>
        </w:rPr>
        <w:t xml:space="preserve">e garantisce che </w:t>
      </w:r>
      <w:r w:rsidR="00716EF5" w:rsidRPr="00D66540">
        <w:rPr>
          <w:rFonts w:cstheme="minorHAnsi"/>
          <w:sz w:val="24"/>
          <w:szCs w:val="24"/>
        </w:rPr>
        <w:t>i</w:t>
      </w:r>
      <w:r w:rsidR="0007453D" w:rsidRPr="00D66540">
        <w:rPr>
          <w:rFonts w:cstheme="minorHAnsi"/>
          <w:sz w:val="24"/>
          <w:szCs w:val="24"/>
        </w:rPr>
        <w:t>l medesim</w:t>
      </w:r>
      <w:r w:rsidR="00D46619" w:rsidRPr="00D66540">
        <w:rPr>
          <w:rFonts w:cstheme="minorHAnsi"/>
          <w:sz w:val="24"/>
          <w:szCs w:val="24"/>
        </w:rPr>
        <w:t>o</w:t>
      </w:r>
      <w:r w:rsidR="0007453D" w:rsidRPr="00D66540">
        <w:rPr>
          <w:rFonts w:cstheme="minorHAnsi"/>
          <w:sz w:val="24"/>
          <w:szCs w:val="24"/>
        </w:rPr>
        <w:t xml:space="preserve"> non è affett</w:t>
      </w:r>
      <w:r w:rsidR="00D46619" w:rsidRPr="00D66540">
        <w:rPr>
          <w:rFonts w:cstheme="minorHAnsi"/>
          <w:sz w:val="24"/>
          <w:szCs w:val="24"/>
        </w:rPr>
        <w:t>o</w:t>
      </w:r>
      <w:r w:rsidR="0007453D" w:rsidRPr="00D66540">
        <w:rPr>
          <w:rFonts w:cstheme="minorHAnsi"/>
          <w:sz w:val="24"/>
          <w:szCs w:val="24"/>
        </w:rPr>
        <w:t xml:space="preserve"> da irregolarità urbanistiche e/o edilizie ostative alla sua piena e libera commerciabilità ai sensi della legge n.47 del 1985, </w:t>
      </w:r>
      <w:r w:rsidR="00EA2F4A">
        <w:rPr>
          <w:rFonts w:cstheme="minorHAnsi"/>
          <w:sz w:val="24"/>
          <w:szCs w:val="24"/>
        </w:rPr>
        <w:t>D.P.R. n.</w:t>
      </w:r>
      <w:r w:rsidR="0007453D" w:rsidRPr="00D66540">
        <w:rPr>
          <w:rFonts w:cstheme="minorHAnsi"/>
          <w:sz w:val="24"/>
          <w:szCs w:val="24"/>
        </w:rPr>
        <w:t>380 del 2001</w:t>
      </w:r>
      <w:r w:rsidR="003261BD" w:rsidRPr="00D66540">
        <w:rPr>
          <w:rFonts w:cstheme="minorHAnsi"/>
          <w:sz w:val="24"/>
          <w:szCs w:val="24"/>
        </w:rPr>
        <w:t>.</w:t>
      </w:r>
      <w:r w:rsidR="00A6534C" w:rsidRPr="00D66540">
        <w:rPr>
          <w:rFonts w:cstheme="minorHAnsi"/>
          <w:sz w:val="24"/>
          <w:szCs w:val="24"/>
        </w:rPr>
        <w:t xml:space="preserve"> </w:t>
      </w:r>
    </w:p>
    <w:p w14:paraId="75CC63D1" w14:textId="5694CE1F" w:rsidR="0007453D" w:rsidRPr="00D66540" w:rsidRDefault="0007453D" w:rsidP="00D6654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>Il Sig</w:t>
      </w:r>
      <w:r w:rsidR="008A2D84">
        <w:rPr>
          <w:rFonts w:cstheme="minorHAnsi"/>
          <w:sz w:val="24"/>
          <w:szCs w:val="24"/>
        </w:rPr>
        <w:t>.</w:t>
      </w:r>
      <w:r w:rsidRPr="00D66540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..</w:t>
      </w:r>
      <w:r w:rsidR="00B2061A" w:rsidRPr="00D66540">
        <w:rPr>
          <w:rFonts w:cstheme="minorHAnsi"/>
          <w:sz w:val="24"/>
          <w:szCs w:val="24"/>
        </w:rPr>
        <w:t>.</w:t>
      </w:r>
      <w:r w:rsidRPr="00D66540">
        <w:rPr>
          <w:rFonts w:cstheme="minorHAnsi"/>
          <w:sz w:val="24"/>
          <w:szCs w:val="24"/>
        </w:rPr>
        <w:t xml:space="preserve"> dichiara che l’immobile è dotato di attestato di prestazione energetica del </w:t>
      </w:r>
      <w:r w:rsidR="00D66540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555C9C">
        <w:rPr>
          <w:rFonts w:cstheme="minorHAnsi"/>
          <w:sz w:val="24"/>
          <w:szCs w:val="24"/>
        </w:rPr>
        <w:t>..</w:t>
      </w:r>
      <w:r w:rsidR="00D66540" w:rsidRPr="00D66540">
        <w:rPr>
          <w:rFonts w:cstheme="minorHAnsi"/>
          <w:sz w:val="24"/>
          <w:szCs w:val="24"/>
        </w:rPr>
        <w:t>.</w:t>
      </w:r>
      <w:r w:rsidRPr="00D66540">
        <w:rPr>
          <w:rFonts w:cstheme="minorHAnsi"/>
          <w:sz w:val="24"/>
          <w:szCs w:val="24"/>
        </w:rPr>
        <w:t xml:space="preserve"> </w:t>
      </w:r>
      <w:r w:rsidR="00D46619" w:rsidRPr="00D66540">
        <w:rPr>
          <w:rFonts w:cstheme="minorHAnsi"/>
          <w:sz w:val="24"/>
          <w:szCs w:val="24"/>
        </w:rPr>
        <w:t>a firma dell’Architetto</w:t>
      </w:r>
      <w:r w:rsidR="00555C9C">
        <w:rPr>
          <w:rFonts w:cstheme="minorHAnsi"/>
          <w:sz w:val="24"/>
          <w:szCs w:val="24"/>
        </w:rPr>
        <w:t xml:space="preserve">/Ingegnere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,</w:t>
      </w:r>
      <w:r w:rsidR="00D46619" w:rsidRPr="00D66540">
        <w:rPr>
          <w:rFonts w:cstheme="minorHAnsi"/>
          <w:sz w:val="24"/>
          <w:szCs w:val="24"/>
        </w:rPr>
        <w:t xml:space="preserve"> a tutt’oggi </w:t>
      </w:r>
      <w:r w:rsidR="008A2D84">
        <w:rPr>
          <w:rFonts w:cstheme="minorHAnsi"/>
          <w:sz w:val="24"/>
          <w:szCs w:val="24"/>
        </w:rPr>
        <w:t>in vigore.</w:t>
      </w:r>
    </w:p>
    <w:p w14:paraId="05A51020" w14:textId="17E3099A" w:rsidR="00E014B6" w:rsidRPr="00D66540" w:rsidRDefault="00FF1C88" w:rsidP="00555C9C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 xml:space="preserve">Il </w:t>
      </w:r>
      <w:r w:rsidR="008A2D84">
        <w:rPr>
          <w:rFonts w:cstheme="minorHAnsi"/>
          <w:sz w:val="24"/>
          <w:szCs w:val="24"/>
        </w:rPr>
        <w:t xml:space="preserve">Sig.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8A2D84">
        <w:rPr>
          <w:rFonts w:cstheme="minorHAnsi"/>
          <w:sz w:val="24"/>
          <w:szCs w:val="24"/>
        </w:rPr>
        <w:t xml:space="preserve">, quale </w:t>
      </w:r>
      <w:r w:rsidRPr="00D66540">
        <w:rPr>
          <w:rFonts w:cstheme="minorHAnsi"/>
          <w:sz w:val="24"/>
          <w:szCs w:val="24"/>
        </w:rPr>
        <w:t>intestatario degli immobili </w:t>
      </w:r>
      <w:r w:rsidR="008A2D84">
        <w:rPr>
          <w:rFonts w:cstheme="minorHAnsi"/>
          <w:sz w:val="24"/>
          <w:szCs w:val="24"/>
        </w:rPr>
        <w:t xml:space="preserve">oggetto di trasferimento, si riferisce e all’uopo richiama le </w:t>
      </w:r>
      <w:r w:rsidRPr="00D66540">
        <w:rPr>
          <w:rFonts w:cstheme="minorHAnsi"/>
          <w:sz w:val="24"/>
          <w:szCs w:val="24"/>
        </w:rPr>
        <w:t>planimetrie che li raffigurano</w:t>
      </w:r>
      <w:r w:rsidR="008A2D84">
        <w:rPr>
          <w:rFonts w:cstheme="minorHAnsi"/>
          <w:sz w:val="24"/>
          <w:szCs w:val="24"/>
        </w:rPr>
        <w:t>, così come depositate in C</w:t>
      </w:r>
      <w:r w:rsidRPr="00D66540">
        <w:rPr>
          <w:rFonts w:cstheme="minorHAnsi"/>
          <w:sz w:val="24"/>
          <w:szCs w:val="24"/>
        </w:rPr>
        <w:t>atasto</w:t>
      </w:r>
      <w:r w:rsidR="008A2D84">
        <w:rPr>
          <w:rFonts w:cstheme="minorHAnsi"/>
          <w:sz w:val="24"/>
          <w:szCs w:val="24"/>
        </w:rPr>
        <w:t>,</w:t>
      </w:r>
      <w:r w:rsidRPr="00D66540">
        <w:rPr>
          <w:rFonts w:cstheme="minorHAnsi"/>
          <w:sz w:val="24"/>
          <w:szCs w:val="24"/>
        </w:rPr>
        <w:t xml:space="preserve"> e dichiara la conformità dei dati catastali e delle planimetrie allo stato di fatto</w:t>
      </w:r>
      <w:r w:rsidR="00555C9C">
        <w:rPr>
          <w:rFonts w:cstheme="minorHAnsi"/>
          <w:sz w:val="24"/>
          <w:szCs w:val="24"/>
        </w:rPr>
        <w:t>,</w:t>
      </w:r>
      <w:r w:rsidRPr="00D66540">
        <w:rPr>
          <w:rFonts w:cstheme="minorHAnsi"/>
          <w:sz w:val="24"/>
          <w:szCs w:val="24"/>
        </w:rPr>
        <w:t xml:space="preserve"> sulla base delle disposizioni vigenti in materia</w:t>
      </w:r>
      <w:r w:rsidR="00555C9C">
        <w:rPr>
          <w:rFonts w:cstheme="minorHAnsi"/>
          <w:sz w:val="24"/>
          <w:szCs w:val="24"/>
        </w:rPr>
        <w:t>,</w:t>
      </w:r>
      <w:r w:rsidR="00F86624" w:rsidRPr="00D66540">
        <w:rPr>
          <w:rFonts w:cstheme="minorHAnsi"/>
          <w:sz w:val="24"/>
          <w:szCs w:val="24"/>
        </w:rPr>
        <w:t xml:space="preserve"> </w:t>
      </w:r>
      <w:r w:rsidR="008A2D84">
        <w:rPr>
          <w:rFonts w:cstheme="minorHAnsi"/>
          <w:sz w:val="24"/>
          <w:szCs w:val="24"/>
        </w:rPr>
        <w:t>riportandosi integralmente ed espressamente alla A</w:t>
      </w:r>
      <w:r w:rsidR="00D46619" w:rsidRPr="00D66540">
        <w:rPr>
          <w:rFonts w:cstheme="minorHAnsi"/>
          <w:sz w:val="24"/>
          <w:szCs w:val="24"/>
        </w:rPr>
        <w:t xml:space="preserve">ttestazione di </w:t>
      </w:r>
      <w:r w:rsidR="008A2D84">
        <w:rPr>
          <w:rFonts w:cstheme="minorHAnsi"/>
          <w:sz w:val="24"/>
          <w:szCs w:val="24"/>
        </w:rPr>
        <w:t>C</w:t>
      </w:r>
      <w:r w:rsidR="00D46619" w:rsidRPr="00D66540">
        <w:rPr>
          <w:rFonts w:cstheme="minorHAnsi"/>
          <w:sz w:val="24"/>
          <w:szCs w:val="24"/>
        </w:rPr>
        <w:t>onfo</w:t>
      </w:r>
      <w:r w:rsidR="00555C9C">
        <w:rPr>
          <w:rFonts w:cstheme="minorHAnsi"/>
          <w:sz w:val="24"/>
          <w:szCs w:val="24"/>
        </w:rPr>
        <w:t>rmità rilasciata dall’</w:t>
      </w:r>
      <w:r w:rsidR="00555C9C" w:rsidRPr="00555C9C">
        <w:rPr>
          <w:rFonts w:cstheme="minorHAnsi"/>
          <w:sz w:val="24"/>
          <w:szCs w:val="24"/>
        </w:rPr>
        <w:t xml:space="preserve">Architetto/Ingegnere </w:t>
      </w:r>
      <w:r w:rsidR="002D5C51">
        <w:rPr>
          <w:rFonts w:cstheme="minorHAnsi"/>
          <w:sz w:val="24"/>
          <w:szCs w:val="24"/>
        </w:rPr>
        <w:t>...</w:t>
      </w:r>
      <w:r w:rsidR="00555C9C" w:rsidRPr="00555C9C">
        <w:rPr>
          <w:rFonts w:cstheme="minorHAnsi"/>
          <w:sz w:val="24"/>
          <w:szCs w:val="24"/>
        </w:rPr>
        <w:t xml:space="preserve"> </w:t>
      </w:r>
      <w:r w:rsidR="002D5C51">
        <w:rPr>
          <w:rFonts w:cstheme="minorHAnsi"/>
          <w:sz w:val="24"/>
          <w:szCs w:val="24"/>
        </w:rPr>
        <w:t>..</w:t>
      </w:r>
      <w:r w:rsidR="00B2061A" w:rsidRPr="00D66540">
        <w:rPr>
          <w:rFonts w:cstheme="minorHAnsi"/>
          <w:sz w:val="24"/>
          <w:szCs w:val="24"/>
        </w:rPr>
        <w:t>.</w:t>
      </w:r>
      <w:r w:rsidR="00D46619" w:rsidRPr="00D66540">
        <w:rPr>
          <w:rFonts w:cstheme="minorHAnsi"/>
          <w:sz w:val="24"/>
          <w:szCs w:val="24"/>
        </w:rPr>
        <w:t xml:space="preserve"> in cui si certifica che gli immobili sopra descritti sono conformi nei dati di identificazione e non contengono </w:t>
      </w:r>
      <w:r w:rsidR="00D46619" w:rsidRPr="00D66540">
        <w:rPr>
          <w:rFonts w:cstheme="minorHAnsi"/>
          <w:sz w:val="24"/>
          <w:szCs w:val="24"/>
        </w:rPr>
        <w:lastRenderedPageBreak/>
        <w:t xml:space="preserve">difformità rilevati ai fini della rendita catastale e </w:t>
      </w:r>
      <w:r w:rsidR="00F86624" w:rsidRPr="00D66540">
        <w:rPr>
          <w:rFonts w:cstheme="minorHAnsi"/>
          <w:sz w:val="24"/>
          <w:szCs w:val="24"/>
        </w:rPr>
        <w:t xml:space="preserve">che </w:t>
      </w:r>
      <w:r w:rsidR="00D46619" w:rsidRPr="00D66540">
        <w:rPr>
          <w:rFonts w:cstheme="minorHAnsi"/>
          <w:sz w:val="24"/>
          <w:szCs w:val="24"/>
        </w:rPr>
        <w:t xml:space="preserve">pertanto lo stato di fatto rilevato è coerente con le planimetrie </w:t>
      </w:r>
      <w:r w:rsidR="008A2D84">
        <w:rPr>
          <w:rFonts w:cstheme="minorHAnsi"/>
          <w:sz w:val="24"/>
          <w:szCs w:val="24"/>
        </w:rPr>
        <w:t xml:space="preserve">conservate presso </w:t>
      </w:r>
      <w:r w:rsidR="00D46619" w:rsidRPr="00D66540">
        <w:rPr>
          <w:rFonts w:cstheme="minorHAnsi"/>
          <w:sz w:val="24"/>
          <w:szCs w:val="24"/>
        </w:rPr>
        <w:t xml:space="preserve">la banca dati dell’Agenzia delle </w:t>
      </w:r>
      <w:r w:rsidR="002D5C51" w:rsidRPr="00D66540">
        <w:rPr>
          <w:rFonts w:cstheme="minorHAnsi"/>
          <w:sz w:val="24"/>
          <w:szCs w:val="24"/>
        </w:rPr>
        <w:t>Entrate</w:t>
      </w:r>
      <w:r w:rsidR="008A2D84">
        <w:rPr>
          <w:rFonts w:cstheme="minorHAnsi"/>
          <w:sz w:val="24"/>
          <w:szCs w:val="24"/>
        </w:rPr>
        <w:t xml:space="preserve">, come </w:t>
      </w:r>
      <w:r w:rsidR="00D46619" w:rsidRPr="00D66540">
        <w:rPr>
          <w:rFonts w:cstheme="minorHAnsi"/>
          <w:sz w:val="24"/>
          <w:szCs w:val="24"/>
        </w:rPr>
        <w:t>allegate all’</w:t>
      </w:r>
      <w:r w:rsidR="008A2D84">
        <w:rPr>
          <w:rFonts w:cstheme="minorHAnsi"/>
          <w:sz w:val="24"/>
          <w:szCs w:val="24"/>
        </w:rPr>
        <w:t>A</w:t>
      </w:r>
      <w:r w:rsidR="00D46619" w:rsidRPr="00D66540">
        <w:rPr>
          <w:rFonts w:cstheme="minorHAnsi"/>
          <w:sz w:val="24"/>
          <w:szCs w:val="24"/>
        </w:rPr>
        <w:t>ttestazione</w:t>
      </w:r>
      <w:r w:rsidR="002D5C51">
        <w:rPr>
          <w:rFonts w:cstheme="minorHAnsi"/>
          <w:sz w:val="24"/>
          <w:szCs w:val="24"/>
        </w:rPr>
        <w:t>.</w:t>
      </w:r>
    </w:p>
    <w:p w14:paraId="50EF4E72" w14:textId="2737BACD" w:rsidR="00443F5E" w:rsidRDefault="003564FF" w:rsidP="00D6654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 xml:space="preserve">Il Sig.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prestando le garanzie di legge, trasferisce l’immobile, </w:t>
      </w:r>
      <w:bookmarkStart w:id="0" w:name="_Hlk94800959"/>
      <w:r w:rsidR="00EF32CD" w:rsidRPr="00D66540">
        <w:rPr>
          <w:rFonts w:cstheme="minorHAnsi"/>
          <w:sz w:val="24"/>
          <w:szCs w:val="24"/>
        </w:rPr>
        <w:t xml:space="preserve">nello stato di fatto e di diritto in cui si trova </w:t>
      </w:r>
      <w:r w:rsidRPr="00D66540">
        <w:rPr>
          <w:rFonts w:cstheme="minorHAnsi"/>
          <w:sz w:val="24"/>
          <w:szCs w:val="24"/>
        </w:rPr>
        <w:t>con ogni suo diritto</w:t>
      </w:r>
      <w:r w:rsidR="00EF32CD" w:rsidRPr="00D66540">
        <w:rPr>
          <w:rFonts w:cstheme="minorHAnsi"/>
          <w:sz w:val="24"/>
          <w:szCs w:val="24"/>
        </w:rPr>
        <w:t>, accessorio,</w:t>
      </w:r>
      <w:r w:rsidRPr="00D66540">
        <w:rPr>
          <w:rFonts w:cstheme="minorHAnsi"/>
          <w:sz w:val="24"/>
          <w:szCs w:val="24"/>
        </w:rPr>
        <w:t xml:space="preserve"> accessione e pertinenza,</w:t>
      </w:r>
      <w:r w:rsidR="00EF32CD" w:rsidRPr="00D66540">
        <w:rPr>
          <w:rFonts w:cstheme="minorHAnsi"/>
          <w:sz w:val="24"/>
          <w:szCs w:val="24"/>
        </w:rPr>
        <w:t xml:space="preserve"> servitù attive e passive,</w:t>
      </w:r>
      <w:r w:rsidRPr="00D66540">
        <w:rPr>
          <w:rFonts w:cstheme="minorHAnsi"/>
          <w:sz w:val="24"/>
          <w:szCs w:val="24"/>
        </w:rPr>
        <w:t xml:space="preserve"> libero da pesi ed oneri </w:t>
      </w:r>
      <w:bookmarkEnd w:id="0"/>
      <w:r w:rsidRPr="00D66540">
        <w:rPr>
          <w:rFonts w:cstheme="minorHAnsi"/>
          <w:sz w:val="24"/>
          <w:szCs w:val="24"/>
        </w:rPr>
        <w:t xml:space="preserve">ad eccezione dell’ipoteca iscritta a garanzia del mutuo </w:t>
      </w:r>
      <w:r w:rsidR="008A2D84">
        <w:rPr>
          <w:rFonts w:cstheme="minorHAnsi"/>
          <w:sz w:val="24"/>
          <w:szCs w:val="24"/>
        </w:rPr>
        <w:t>...</w:t>
      </w:r>
      <w:r w:rsidRPr="00D66540">
        <w:rPr>
          <w:rFonts w:cstheme="minorHAnsi"/>
          <w:sz w:val="24"/>
          <w:szCs w:val="24"/>
        </w:rPr>
        <w:t xml:space="preserve"> </w:t>
      </w:r>
      <w:r w:rsidR="002D5C51">
        <w:rPr>
          <w:rFonts w:cstheme="minorHAnsi"/>
          <w:sz w:val="24"/>
          <w:szCs w:val="24"/>
        </w:rPr>
        <w:t xml:space="preserve">... </w:t>
      </w:r>
      <w:r w:rsidRPr="00D66540">
        <w:rPr>
          <w:rFonts w:cstheme="minorHAnsi"/>
          <w:sz w:val="24"/>
          <w:szCs w:val="24"/>
        </w:rPr>
        <w:t xml:space="preserve">acceso dal Sig.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Pr="00D66540">
        <w:rPr>
          <w:rFonts w:cstheme="minorHAnsi"/>
          <w:sz w:val="24"/>
          <w:szCs w:val="24"/>
        </w:rPr>
        <w:t xml:space="preserve"> per l’importo di €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, con Banca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,</w:t>
      </w:r>
      <w:r w:rsidRPr="00D66540">
        <w:rPr>
          <w:rFonts w:cstheme="minorHAnsi"/>
          <w:sz w:val="24"/>
          <w:szCs w:val="24"/>
        </w:rPr>
        <w:t xml:space="preserve"> con atto del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Pr="00D66540">
        <w:rPr>
          <w:rFonts w:cstheme="minorHAnsi"/>
          <w:sz w:val="24"/>
          <w:szCs w:val="24"/>
        </w:rPr>
        <w:t xml:space="preserve"> per Notaio </w:t>
      </w:r>
      <w:r w:rsidR="002D5C51">
        <w:rPr>
          <w:rFonts w:cstheme="minorHAnsi"/>
          <w:sz w:val="24"/>
          <w:szCs w:val="24"/>
        </w:rPr>
        <w:t xml:space="preserve">... </w:t>
      </w:r>
      <w:r w:rsidR="00D66540" w:rsidRPr="00D66540">
        <w:rPr>
          <w:rFonts w:cstheme="minorHAnsi"/>
          <w:sz w:val="24"/>
          <w:szCs w:val="24"/>
        </w:rPr>
        <w:t>….</w:t>
      </w:r>
      <w:r w:rsidRPr="00D66540">
        <w:rPr>
          <w:rFonts w:cstheme="minorHAnsi"/>
          <w:sz w:val="24"/>
          <w:szCs w:val="24"/>
        </w:rPr>
        <w:t xml:space="preserve">, rep.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Pr="00D66540">
        <w:rPr>
          <w:rFonts w:cstheme="minorHAnsi"/>
          <w:sz w:val="24"/>
          <w:szCs w:val="24"/>
        </w:rPr>
        <w:t xml:space="preserve">, rac.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, iscritto in data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Pr="00D66540">
        <w:rPr>
          <w:rFonts w:cstheme="minorHAnsi"/>
          <w:sz w:val="24"/>
          <w:szCs w:val="24"/>
        </w:rPr>
        <w:t xml:space="preserve">ai n.ri </w:t>
      </w:r>
      <w:r w:rsidR="00B2061A" w:rsidRPr="00D66540">
        <w:rPr>
          <w:rFonts w:cstheme="minorHAnsi"/>
          <w:sz w:val="24"/>
          <w:szCs w:val="24"/>
        </w:rPr>
        <w:t>…</w:t>
      </w:r>
      <w:r w:rsidR="002D5C51">
        <w:rPr>
          <w:rFonts w:cstheme="minorHAnsi"/>
          <w:sz w:val="24"/>
          <w:szCs w:val="24"/>
        </w:rPr>
        <w:t xml:space="preserve"> </w:t>
      </w:r>
      <w:r w:rsidR="00EA2F4A">
        <w:rPr>
          <w:rFonts w:cstheme="minorHAnsi"/>
          <w:sz w:val="24"/>
          <w:szCs w:val="24"/>
        </w:rPr>
        <w:t>... .</w:t>
      </w:r>
      <w:r w:rsidR="002D5C51">
        <w:rPr>
          <w:rFonts w:cstheme="minorHAnsi"/>
          <w:sz w:val="24"/>
          <w:szCs w:val="24"/>
        </w:rPr>
        <w:t xml:space="preserve"> </w:t>
      </w:r>
    </w:p>
    <w:p w14:paraId="0A7948E5" w14:textId="355FC2A3" w:rsidR="00F669FF" w:rsidRDefault="00F669FF" w:rsidP="00F669FF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669FF">
        <w:rPr>
          <w:rFonts w:cstheme="minorHAnsi"/>
          <w:sz w:val="24"/>
          <w:szCs w:val="24"/>
        </w:rPr>
        <w:t xml:space="preserve">La parte alienante e più in generale le parti, per quanto possa occorrere, per eventuali obblighi reciproci connessi al trasferimento immobiliare, rilasciano, sin da ora, ampia e liberatoria quietanza, rinunziando, altresì, a qualsiasi iscrizione di ipoteca legale ex art.2817 </w:t>
      </w:r>
      <w:r w:rsidR="002D5C51">
        <w:rPr>
          <w:rFonts w:cstheme="minorHAnsi"/>
          <w:sz w:val="24"/>
          <w:szCs w:val="24"/>
        </w:rPr>
        <w:t>C.C.</w:t>
      </w:r>
      <w:r w:rsidRPr="00F669FF">
        <w:rPr>
          <w:rFonts w:cstheme="minorHAnsi"/>
          <w:sz w:val="24"/>
          <w:szCs w:val="24"/>
        </w:rPr>
        <w:t>, con esonero del Conservatore dei Registri Immobiliari da ogni e qualsiasi responsabilità al riguardo.</w:t>
      </w:r>
    </w:p>
    <w:p w14:paraId="663434F5" w14:textId="6E311209" w:rsidR="008F249D" w:rsidRPr="008F249D" w:rsidRDefault="00F669FF" w:rsidP="008F249D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8F249D">
        <w:rPr>
          <w:rFonts w:cstheme="minorHAnsi"/>
          <w:sz w:val="24"/>
          <w:szCs w:val="24"/>
        </w:rPr>
        <w:t>Al fine della piena attuazione degli impegni assunti, le parti dichiarano che</w:t>
      </w:r>
      <w:r w:rsidR="008F249D" w:rsidRPr="008F249D">
        <w:rPr>
          <w:rFonts w:cstheme="minorHAnsi"/>
          <w:sz w:val="24"/>
          <w:szCs w:val="24"/>
        </w:rPr>
        <w:t xml:space="preserve">, per il trasferimento come innanzi effettuato, intendono </w:t>
      </w:r>
      <w:r w:rsidR="008F249D">
        <w:rPr>
          <w:rFonts w:cstheme="minorHAnsi"/>
          <w:sz w:val="24"/>
          <w:szCs w:val="24"/>
        </w:rPr>
        <w:t xml:space="preserve">avvalersi della </w:t>
      </w:r>
      <w:r w:rsidR="008F249D" w:rsidRPr="008F249D">
        <w:rPr>
          <w:rFonts w:cstheme="minorHAnsi"/>
          <w:sz w:val="24"/>
          <w:szCs w:val="24"/>
        </w:rPr>
        <w:t>esenzione da ogni impos</w:t>
      </w:r>
      <w:r w:rsidR="008F249D">
        <w:rPr>
          <w:rFonts w:cstheme="minorHAnsi"/>
          <w:sz w:val="24"/>
          <w:szCs w:val="24"/>
        </w:rPr>
        <w:t xml:space="preserve">ta di bollo, tassa o tributo </w:t>
      </w:r>
      <w:r w:rsidRPr="008F249D">
        <w:rPr>
          <w:rFonts w:cstheme="minorHAnsi"/>
          <w:sz w:val="24"/>
          <w:szCs w:val="24"/>
        </w:rPr>
        <w:t>ai sensi dell'art</w:t>
      </w:r>
      <w:r w:rsidR="008F249D" w:rsidRPr="008F249D">
        <w:rPr>
          <w:rFonts w:cstheme="minorHAnsi"/>
          <w:sz w:val="24"/>
          <w:szCs w:val="24"/>
        </w:rPr>
        <w:t>.19 della L.6 marzo 1987</w:t>
      </w:r>
      <w:r w:rsidR="002D5C51">
        <w:rPr>
          <w:rFonts w:cstheme="minorHAnsi"/>
          <w:sz w:val="24"/>
          <w:szCs w:val="24"/>
        </w:rPr>
        <w:t>,</w:t>
      </w:r>
      <w:r w:rsidR="008F249D" w:rsidRPr="008F249D">
        <w:rPr>
          <w:rFonts w:cstheme="minorHAnsi"/>
          <w:sz w:val="24"/>
          <w:szCs w:val="24"/>
        </w:rPr>
        <w:t xml:space="preserve"> n.74, </w:t>
      </w:r>
      <w:r w:rsidRPr="008F249D">
        <w:rPr>
          <w:rFonts w:cstheme="minorHAnsi"/>
          <w:sz w:val="24"/>
          <w:szCs w:val="24"/>
        </w:rPr>
        <w:t xml:space="preserve">della sentenza della Corte Costituzionale n.154/1999 e </w:t>
      </w:r>
      <w:r w:rsidR="008F249D" w:rsidRPr="008F249D">
        <w:rPr>
          <w:rFonts w:cstheme="minorHAnsi"/>
          <w:sz w:val="24"/>
          <w:szCs w:val="24"/>
        </w:rPr>
        <w:t>della successiva sentenza n.21761/2021 delle Sezioni Unite della Corte di Cassazione</w:t>
      </w:r>
      <w:r w:rsidR="008F249D">
        <w:rPr>
          <w:rFonts w:cstheme="minorHAnsi"/>
          <w:sz w:val="24"/>
          <w:szCs w:val="24"/>
        </w:rPr>
        <w:t>.</w:t>
      </w:r>
    </w:p>
    <w:p w14:paraId="5127C6E4" w14:textId="7C797A42" w:rsidR="00026152" w:rsidRPr="00D66540" w:rsidRDefault="004B5A2C" w:rsidP="00D6654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66540">
        <w:rPr>
          <w:rFonts w:cstheme="minorHAnsi"/>
          <w:sz w:val="24"/>
          <w:szCs w:val="24"/>
        </w:rPr>
        <w:t xml:space="preserve">I coniugi si impegnano, </w:t>
      </w:r>
      <w:r w:rsidR="008A2D84">
        <w:rPr>
          <w:rFonts w:cstheme="minorHAnsi"/>
          <w:sz w:val="24"/>
          <w:szCs w:val="24"/>
        </w:rPr>
        <w:t>inoltre, ad effettuare, a propria</w:t>
      </w:r>
      <w:r w:rsidRPr="00D66540">
        <w:rPr>
          <w:rFonts w:cstheme="minorHAnsi"/>
          <w:sz w:val="24"/>
          <w:szCs w:val="24"/>
        </w:rPr>
        <w:t xml:space="preserve"> cura e spese</w:t>
      </w:r>
      <w:r w:rsidR="008A2D84">
        <w:rPr>
          <w:rFonts w:cstheme="minorHAnsi"/>
          <w:sz w:val="24"/>
          <w:szCs w:val="24"/>
        </w:rPr>
        <w:t>,</w:t>
      </w:r>
      <w:r w:rsidRPr="00D66540">
        <w:rPr>
          <w:rFonts w:cstheme="minorHAnsi"/>
          <w:sz w:val="24"/>
          <w:szCs w:val="24"/>
        </w:rPr>
        <w:t xml:space="preserve"> la trascrizione del presente atto e le ulteriori formalità di pubblicità immobiliare, nonché le conseguenti volture presso gli uffici competenti, esonerando il </w:t>
      </w:r>
      <w:r w:rsidR="00555C9C">
        <w:rPr>
          <w:rFonts w:cstheme="minorHAnsi"/>
          <w:sz w:val="24"/>
          <w:szCs w:val="24"/>
        </w:rPr>
        <w:t>Giudice ed il C</w:t>
      </w:r>
      <w:r w:rsidRPr="00D66540">
        <w:rPr>
          <w:rFonts w:cstheme="minorHAnsi"/>
          <w:sz w:val="24"/>
          <w:szCs w:val="24"/>
        </w:rPr>
        <w:t>ancelliere da ogni responsabilità, ed a depositare presso la cancelleria la ricevuta di avvenuta presentazione della richiesta di pubblicità immobiliare, nonché la successiva nota di trascrizio</w:t>
      </w:r>
      <w:r w:rsidR="00555C9C">
        <w:rPr>
          <w:rFonts w:cstheme="minorHAnsi"/>
          <w:sz w:val="24"/>
          <w:szCs w:val="24"/>
        </w:rPr>
        <w:t>ne rilasciata dall'Agenzia del T</w:t>
      </w:r>
      <w:r w:rsidRPr="00D66540">
        <w:rPr>
          <w:rFonts w:cstheme="minorHAnsi"/>
          <w:sz w:val="24"/>
          <w:szCs w:val="24"/>
        </w:rPr>
        <w:t>erritorio</w:t>
      </w:r>
      <w:r w:rsidR="00555C9C">
        <w:rPr>
          <w:rFonts w:cstheme="minorHAnsi"/>
          <w:sz w:val="24"/>
          <w:szCs w:val="24"/>
        </w:rPr>
        <w:t>.</w:t>
      </w:r>
    </w:p>
    <w:sectPr w:rsidR="00026152" w:rsidRPr="00D66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4494E"/>
    <w:multiLevelType w:val="hybridMultilevel"/>
    <w:tmpl w:val="D9B3D6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99920D"/>
    <w:multiLevelType w:val="hybridMultilevel"/>
    <w:tmpl w:val="8B33B5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A90DE9"/>
    <w:multiLevelType w:val="hybridMultilevel"/>
    <w:tmpl w:val="1D84B1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98B3"/>
    <w:multiLevelType w:val="hybridMultilevel"/>
    <w:tmpl w:val="17C0B8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2AFD08"/>
    <w:multiLevelType w:val="hybridMultilevel"/>
    <w:tmpl w:val="F7E76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5D6FE2"/>
    <w:multiLevelType w:val="hybridMultilevel"/>
    <w:tmpl w:val="03F2D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02B2"/>
    <w:multiLevelType w:val="hybridMultilevel"/>
    <w:tmpl w:val="36F4B0C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4605333">
    <w:abstractNumId w:val="0"/>
  </w:num>
  <w:num w:numId="2" w16cid:durableId="465394668">
    <w:abstractNumId w:val="3"/>
  </w:num>
  <w:num w:numId="3" w16cid:durableId="1773166629">
    <w:abstractNumId w:val="1"/>
  </w:num>
  <w:num w:numId="4" w16cid:durableId="279773964">
    <w:abstractNumId w:val="4"/>
  </w:num>
  <w:num w:numId="5" w16cid:durableId="1502814827">
    <w:abstractNumId w:val="6"/>
  </w:num>
  <w:num w:numId="6" w16cid:durableId="291323906">
    <w:abstractNumId w:val="5"/>
  </w:num>
  <w:num w:numId="7" w16cid:durableId="1977299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7E"/>
    <w:rsid w:val="00001666"/>
    <w:rsid w:val="00015AC0"/>
    <w:rsid w:val="00026152"/>
    <w:rsid w:val="00056530"/>
    <w:rsid w:val="0007453D"/>
    <w:rsid w:val="000C6340"/>
    <w:rsid w:val="00161025"/>
    <w:rsid w:val="00161929"/>
    <w:rsid w:val="0018719E"/>
    <w:rsid w:val="001A7867"/>
    <w:rsid w:val="0021040F"/>
    <w:rsid w:val="00236F35"/>
    <w:rsid w:val="002D5C51"/>
    <w:rsid w:val="002F35AD"/>
    <w:rsid w:val="003261BD"/>
    <w:rsid w:val="00326B30"/>
    <w:rsid w:val="003564FF"/>
    <w:rsid w:val="00356BB5"/>
    <w:rsid w:val="003A11DF"/>
    <w:rsid w:val="0040651F"/>
    <w:rsid w:val="00407C81"/>
    <w:rsid w:val="00443F5E"/>
    <w:rsid w:val="00447E68"/>
    <w:rsid w:val="00453815"/>
    <w:rsid w:val="004B5A2C"/>
    <w:rsid w:val="004E136D"/>
    <w:rsid w:val="0051194E"/>
    <w:rsid w:val="00555C9C"/>
    <w:rsid w:val="005D77DD"/>
    <w:rsid w:val="005F4C5F"/>
    <w:rsid w:val="006474FF"/>
    <w:rsid w:val="006719E4"/>
    <w:rsid w:val="006A579B"/>
    <w:rsid w:val="00716EF5"/>
    <w:rsid w:val="00735916"/>
    <w:rsid w:val="007535FD"/>
    <w:rsid w:val="0078027E"/>
    <w:rsid w:val="008A2D84"/>
    <w:rsid w:val="008F249D"/>
    <w:rsid w:val="00A01E14"/>
    <w:rsid w:val="00A33262"/>
    <w:rsid w:val="00A6534C"/>
    <w:rsid w:val="00A71AAB"/>
    <w:rsid w:val="00A939D2"/>
    <w:rsid w:val="00AC2B18"/>
    <w:rsid w:val="00B2061A"/>
    <w:rsid w:val="00B560ED"/>
    <w:rsid w:val="00BC0624"/>
    <w:rsid w:val="00CA3EF2"/>
    <w:rsid w:val="00CD5840"/>
    <w:rsid w:val="00D46619"/>
    <w:rsid w:val="00D6217D"/>
    <w:rsid w:val="00D66540"/>
    <w:rsid w:val="00DB59C0"/>
    <w:rsid w:val="00DF3F34"/>
    <w:rsid w:val="00DF4B74"/>
    <w:rsid w:val="00E014B6"/>
    <w:rsid w:val="00E67ED7"/>
    <w:rsid w:val="00EA2F4A"/>
    <w:rsid w:val="00EF32CD"/>
    <w:rsid w:val="00F326AB"/>
    <w:rsid w:val="00F669FF"/>
    <w:rsid w:val="00F836D7"/>
    <w:rsid w:val="00F8611C"/>
    <w:rsid w:val="00F86624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D105"/>
  <w15:docId w15:val="{E0144CB3-A313-4EB2-A8EC-87FB1C1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11C"/>
  </w:style>
  <w:style w:type="paragraph" w:styleId="Titolo1">
    <w:name w:val="heading 1"/>
    <w:basedOn w:val="Normale"/>
    <w:next w:val="Normale"/>
    <w:link w:val="Titolo1Carattere"/>
    <w:uiPriority w:val="9"/>
    <w:qFormat/>
    <w:rsid w:val="00F8611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61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61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61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61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61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61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61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61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02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027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611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611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611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611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611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611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611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611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611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8611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1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11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1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11C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F8611C"/>
    <w:rPr>
      <w:b/>
      <w:bCs/>
    </w:rPr>
  </w:style>
  <w:style w:type="character" w:styleId="Enfasicorsivo">
    <w:name w:val="Emphasis"/>
    <w:basedOn w:val="Carpredefinitoparagrafo"/>
    <w:uiPriority w:val="20"/>
    <w:qFormat/>
    <w:rsid w:val="00F8611C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F861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8611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611C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611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611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F8611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F8611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8611C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F8611C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F8611C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611C"/>
    <w:pPr>
      <w:outlineLvl w:val="9"/>
    </w:pPr>
  </w:style>
  <w:style w:type="paragraph" w:styleId="Paragrafoelenco">
    <w:name w:val="List Paragraph"/>
    <w:basedOn w:val="Normale"/>
    <w:uiPriority w:val="34"/>
    <w:qFormat/>
    <w:rsid w:val="00E0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Fabio Palermo</cp:lastModifiedBy>
  <cp:revision>2</cp:revision>
  <cp:lastPrinted>2022-02-03T17:34:00Z</cp:lastPrinted>
  <dcterms:created xsi:type="dcterms:W3CDTF">2022-09-19T17:40:00Z</dcterms:created>
  <dcterms:modified xsi:type="dcterms:W3CDTF">2022-09-19T17:40:00Z</dcterms:modified>
</cp:coreProperties>
</file>